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F9" w:rsidRPr="00EF56D3" w:rsidRDefault="006675F9">
      <w:pPr>
        <w:widowControl/>
        <w:jc w:val="left"/>
        <w:rPr>
          <w:rFonts w:ascii="Times New Roman" w:eastAsia="SimSun" w:hAnsi="Times New Roman"/>
          <w:sz w:val="24"/>
          <w:szCs w:val="24"/>
          <w:lang w:eastAsia="zh-TW"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4"/>
        <w:gridCol w:w="7313"/>
      </w:tblGrid>
      <w:tr w:rsidR="006675F9" w:rsidRPr="00B826FE" w:rsidTr="009E3FE4">
        <w:trPr>
          <w:trHeight w:val="75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B826FE" w:rsidRDefault="006675F9" w:rsidP="009E3FE4">
            <w:pPr>
              <w:snapToGrid w:val="0"/>
              <w:spacing w:line="240" w:lineRule="atLeast"/>
              <w:jc w:val="center"/>
              <w:rPr>
                <w:rFonts w:asciiTheme="minorEastAsia" w:hAnsiTheme="minorEastAsia" w:cs="SimSun"/>
                <w:szCs w:val="21"/>
              </w:rPr>
            </w:pPr>
            <w:r w:rsidRPr="00B826FE">
              <w:rPr>
                <w:rFonts w:asciiTheme="minorEastAsia" w:hAnsiTheme="minorEastAsia" w:hint="eastAsia"/>
                <w:szCs w:val="21"/>
              </w:rPr>
              <w:t>产品名称及型号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B826FE" w:rsidRDefault="006675F9" w:rsidP="00B826FE">
            <w:pPr>
              <w:pStyle w:val="a5"/>
              <w:snapToGrid w:val="0"/>
              <w:spacing w:line="240" w:lineRule="atLeast"/>
              <w:ind w:leftChars="-73" w:left="-153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B826FE">
              <w:rPr>
                <w:rFonts w:asciiTheme="minorEastAsia" w:eastAsiaTheme="minorEastAsia" w:hAnsiTheme="minorEastAsia" w:hint="eastAsia"/>
                <w:szCs w:val="21"/>
              </w:rPr>
              <w:t>一體式外殼摄像头自动对焦马达</w:t>
            </w:r>
          </w:p>
        </w:tc>
      </w:tr>
      <w:tr w:rsidR="006675F9" w:rsidRPr="00B826FE" w:rsidTr="009E3FE4">
        <w:trPr>
          <w:trHeight w:val="147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B826FE" w:rsidRDefault="006675F9" w:rsidP="009E3FE4">
            <w:pPr>
              <w:snapToGrid w:val="0"/>
              <w:spacing w:line="240" w:lineRule="atLeast"/>
              <w:jc w:val="center"/>
              <w:rPr>
                <w:rFonts w:asciiTheme="minorEastAsia" w:hAnsiTheme="minorEastAsia" w:cs="SimSun"/>
                <w:szCs w:val="21"/>
              </w:rPr>
            </w:pPr>
            <w:r w:rsidRPr="00B826FE">
              <w:rPr>
                <w:rFonts w:asciiTheme="minorEastAsia" w:hAnsiTheme="minorEastAsia" w:hint="eastAsia"/>
                <w:szCs w:val="21"/>
              </w:rPr>
              <w:t>产品主要技术性能指标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5F9" w:rsidRPr="00B826FE" w:rsidRDefault="006675F9" w:rsidP="00827D25">
            <w:pPr>
              <w:pStyle w:val="a5"/>
              <w:widowControl/>
              <w:snapToGrid w:val="0"/>
              <w:spacing w:line="240" w:lineRule="atLeast"/>
              <w:ind w:left="425" w:firstLineChars="0" w:firstLine="0"/>
              <w:jc w:val="left"/>
              <w:rPr>
                <w:rFonts w:asciiTheme="minorEastAsia" w:eastAsiaTheme="minorEastAsia" w:hAnsiTheme="minorEastAsia" w:cs="SimSun"/>
                <w:szCs w:val="21"/>
                <w:lang w:eastAsia="zh-TW"/>
              </w:rPr>
            </w:pPr>
            <w:r w:rsidRPr="00B826FE">
              <w:rPr>
                <w:rFonts w:asciiTheme="minorEastAsia" w:eastAsiaTheme="minorEastAsia" w:hAnsiTheme="minorEastAsia" w:cs="SimSun" w:hint="eastAsia"/>
                <w:szCs w:val="21"/>
              </w:rPr>
              <w:t>功能：自动对焦</w:t>
            </w:r>
          </w:p>
          <w:p w:rsidR="006675F9" w:rsidRPr="00B826FE" w:rsidRDefault="006675F9" w:rsidP="00827D25">
            <w:pPr>
              <w:pStyle w:val="a5"/>
              <w:widowControl/>
              <w:snapToGrid w:val="0"/>
              <w:spacing w:line="240" w:lineRule="atLeast"/>
              <w:ind w:left="992" w:firstLineChars="0" w:firstLine="0"/>
              <w:jc w:val="left"/>
              <w:rPr>
                <w:rFonts w:asciiTheme="minorEastAsia" w:eastAsiaTheme="minorEastAsia" w:hAnsiTheme="minorEastAsia" w:cs="SimSun"/>
                <w:szCs w:val="21"/>
              </w:rPr>
            </w:pPr>
            <w:r w:rsidRPr="00B826FE">
              <w:rPr>
                <w:rFonts w:asciiTheme="minorEastAsia" w:eastAsiaTheme="minorEastAsia" w:hAnsiTheme="minorEastAsia" w:cs="SimSun" w:hint="eastAsia"/>
                <w:szCs w:val="21"/>
              </w:rPr>
              <w:t>适用画素</w:t>
            </w:r>
            <w:r w:rsidRPr="00B826FE">
              <w:rPr>
                <w:rFonts w:asciiTheme="minorEastAsia" w:eastAsiaTheme="minorEastAsia" w:hAnsiTheme="minorEastAsia" w:cs="SimSun"/>
                <w:szCs w:val="21"/>
              </w:rPr>
              <w:t>: 8M</w:t>
            </w:r>
          </w:p>
          <w:p w:rsidR="006675F9" w:rsidRPr="00B826FE" w:rsidRDefault="006675F9" w:rsidP="00827D25">
            <w:pPr>
              <w:widowControl/>
              <w:snapToGrid w:val="0"/>
              <w:spacing w:line="240" w:lineRule="atLeast"/>
              <w:jc w:val="left"/>
              <w:rPr>
                <w:rFonts w:asciiTheme="minorEastAsia" w:hAnsiTheme="minorEastAsia" w:cs="SimSun"/>
                <w:szCs w:val="21"/>
              </w:rPr>
            </w:pPr>
          </w:p>
        </w:tc>
      </w:tr>
      <w:tr w:rsidR="006675F9" w:rsidRPr="00B826FE" w:rsidTr="009E3FE4">
        <w:trPr>
          <w:trHeight w:val="2604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B826FE" w:rsidRDefault="006675F9" w:rsidP="009E3FE4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B826FE">
              <w:rPr>
                <w:rFonts w:asciiTheme="minorEastAsia" w:hAnsiTheme="minorEastAsia" w:hint="eastAsia"/>
                <w:szCs w:val="21"/>
              </w:rPr>
              <w:t>与老产品相比有何改进</w:t>
            </w:r>
            <w:r w:rsidRPr="00B826FE">
              <w:rPr>
                <w:rFonts w:asciiTheme="minorEastAsia" w:hAnsiTheme="minorEastAsia" w:hint="eastAsia"/>
                <w:szCs w:val="21"/>
              </w:rPr>
              <w:br/>
              <w:t>（结构、材质、技术、工艺、性能、使用功能）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5F9" w:rsidRPr="00B826FE" w:rsidRDefault="006675F9" w:rsidP="00B826FE">
            <w:pPr>
              <w:snapToGrid w:val="0"/>
              <w:spacing w:afterLines="50" w:line="240" w:lineRule="atLeast"/>
              <w:ind w:firstLineChars="146" w:firstLine="307"/>
              <w:jc w:val="left"/>
              <w:rPr>
                <w:rFonts w:asciiTheme="minorEastAsia" w:hAnsiTheme="minorEastAsia" w:cs="SimSun"/>
                <w:szCs w:val="21"/>
                <w:lang w:eastAsia="zh-TW"/>
              </w:rPr>
            </w:pPr>
            <w:r w:rsidRPr="00B826FE">
              <w:rPr>
                <w:rFonts w:asciiTheme="minorEastAsia" w:hAnsiTheme="minorEastAsia" w:cs="SimSun" w:hint="eastAsia"/>
                <w:szCs w:val="21"/>
                <w:lang w:eastAsia="zh-TW"/>
              </w:rPr>
              <w:t>随着手机</w:t>
            </w:r>
            <w:r w:rsidR="003C0A6A" w:rsidRPr="00B826FE">
              <w:rPr>
                <w:rFonts w:asciiTheme="minorEastAsia" w:hAnsiTheme="minorEastAsia" w:cs="SimSun" w:hint="eastAsia"/>
                <w:szCs w:val="21"/>
                <w:lang w:eastAsia="zh-TW"/>
              </w:rPr>
              <w:t>蓬勃發展</w:t>
            </w:r>
            <w:r w:rsidRPr="00B826FE">
              <w:rPr>
                <w:rFonts w:asciiTheme="minorEastAsia" w:hAnsiTheme="minorEastAsia" w:cs="SimSun" w:hint="eastAsia"/>
                <w:szCs w:val="21"/>
                <w:lang w:eastAsia="zh-TW"/>
              </w:rPr>
              <w:t>，</w:t>
            </w:r>
            <w:r w:rsidR="003C0A6A" w:rsidRPr="00B826FE">
              <w:rPr>
                <w:rFonts w:asciiTheme="minorEastAsia" w:hAnsiTheme="minorEastAsia" w:cs="SimSun" w:hint="eastAsia"/>
                <w:szCs w:val="21"/>
                <w:lang w:eastAsia="zh-TW"/>
              </w:rPr>
              <w:t>一般中低價產品市場市場日益蓬勃，同時馬達亦須因應成本下降之需求，</w:t>
            </w:r>
            <w:r w:rsidRPr="00B826FE">
              <w:rPr>
                <w:rFonts w:asciiTheme="minorEastAsia" w:hAnsiTheme="minorEastAsia" w:cs="SimSun" w:hint="eastAsia"/>
                <w:szCs w:val="21"/>
                <w:lang w:eastAsia="zh-TW"/>
              </w:rPr>
              <w:t>本新产品</w:t>
            </w:r>
            <w:r w:rsidR="00696C30" w:rsidRPr="00B826FE">
              <w:rPr>
                <w:rFonts w:asciiTheme="minorEastAsia" w:hAnsiTheme="minorEastAsia" w:cs="SimSun" w:hint="eastAsia"/>
                <w:szCs w:val="21"/>
                <w:lang w:eastAsia="zh-TW"/>
              </w:rPr>
              <w:t>一體式外殼</w:t>
            </w:r>
            <w:r w:rsidRPr="00B826FE">
              <w:rPr>
                <w:rFonts w:asciiTheme="minorEastAsia" w:hAnsiTheme="minorEastAsia" w:cs="SimSun" w:hint="eastAsia"/>
                <w:szCs w:val="21"/>
                <w:lang w:eastAsia="zh-TW"/>
              </w:rPr>
              <w:t>摄像头自动对焦马达具备以下改进：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912"/>
              <w:gridCol w:w="2080"/>
              <w:gridCol w:w="2080"/>
              <w:gridCol w:w="2081"/>
            </w:tblGrid>
            <w:tr w:rsidR="006675F9" w:rsidRPr="00B826FE" w:rsidTr="009E3FE4">
              <w:tc>
                <w:tcPr>
                  <w:tcW w:w="912" w:type="dxa"/>
                  <w:vAlign w:val="center"/>
                </w:tcPr>
                <w:p w:rsidR="006675F9" w:rsidRPr="00B826FE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</w:p>
              </w:tc>
              <w:tc>
                <w:tcPr>
                  <w:tcW w:w="2080" w:type="dxa"/>
                </w:tcPr>
                <w:p w:rsidR="006675F9" w:rsidRPr="00B826FE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B826FE">
                    <w:rPr>
                      <w:rFonts w:asciiTheme="minorEastAsia" w:hAnsiTheme="minorEastAsia" w:cs="SimSun" w:hint="eastAsia"/>
                      <w:szCs w:val="21"/>
                    </w:rPr>
                    <w:t>老产品</w:t>
                  </w:r>
                </w:p>
              </w:tc>
              <w:tc>
                <w:tcPr>
                  <w:tcW w:w="2080" w:type="dxa"/>
                </w:tcPr>
                <w:p w:rsidR="006675F9" w:rsidRPr="00B826FE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B826FE">
                    <w:rPr>
                      <w:rFonts w:asciiTheme="minorEastAsia" w:hAnsiTheme="minorEastAsia" w:cs="SimSun" w:hint="eastAsia"/>
                      <w:szCs w:val="21"/>
                    </w:rPr>
                    <w:t>本新产品</w:t>
                  </w:r>
                </w:p>
              </w:tc>
              <w:tc>
                <w:tcPr>
                  <w:tcW w:w="2081" w:type="dxa"/>
                </w:tcPr>
                <w:p w:rsidR="006675F9" w:rsidRPr="00B826FE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B826FE">
                    <w:rPr>
                      <w:rFonts w:asciiTheme="minorEastAsia" w:hAnsiTheme="minorEastAsia" w:cs="SimSun" w:hint="eastAsia"/>
                      <w:szCs w:val="21"/>
                    </w:rPr>
                    <w:t>效用</w:t>
                  </w:r>
                </w:p>
              </w:tc>
            </w:tr>
            <w:tr w:rsidR="006675F9" w:rsidRPr="00B826FE" w:rsidTr="009E3FE4">
              <w:tc>
                <w:tcPr>
                  <w:tcW w:w="912" w:type="dxa"/>
                  <w:vAlign w:val="center"/>
                </w:tcPr>
                <w:p w:rsidR="006675F9" w:rsidRPr="00B826FE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B826FE">
                    <w:rPr>
                      <w:rFonts w:asciiTheme="minorEastAsia" w:hAnsiTheme="minorEastAsia" w:cs="SimSun" w:hint="eastAsia"/>
                      <w:szCs w:val="21"/>
                    </w:rPr>
                    <w:t>材质</w:t>
                  </w:r>
                </w:p>
              </w:tc>
              <w:tc>
                <w:tcPr>
                  <w:tcW w:w="2080" w:type="dxa"/>
                </w:tcPr>
                <w:p w:rsidR="006675F9" w:rsidRPr="00B826FE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B826FE">
                    <w:rPr>
                      <w:rFonts w:asciiTheme="minorEastAsia" w:hAnsiTheme="minorEastAsia" w:cs="SimSun" w:hint="eastAsia"/>
                      <w:szCs w:val="21"/>
                    </w:rPr>
                    <w:t>金属材质外壳</w:t>
                  </w:r>
                </w:p>
              </w:tc>
              <w:tc>
                <w:tcPr>
                  <w:tcW w:w="2080" w:type="dxa"/>
                </w:tcPr>
                <w:p w:rsidR="006675F9" w:rsidRPr="00B826FE" w:rsidRDefault="006157BB" w:rsidP="006157B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B826F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具彈片定位結構金屬材質外殼</w:t>
                  </w:r>
                </w:p>
              </w:tc>
              <w:tc>
                <w:tcPr>
                  <w:tcW w:w="2081" w:type="dxa"/>
                </w:tcPr>
                <w:p w:rsidR="006675F9" w:rsidRPr="00B826FE" w:rsidRDefault="009417B6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B826F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增加外殼功能</w:t>
                  </w:r>
                </w:p>
              </w:tc>
            </w:tr>
            <w:tr w:rsidR="006675F9" w:rsidRPr="00B826FE" w:rsidTr="009E3FE4">
              <w:tc>
                <w:tcPr>
                  <w:tcW w:w="912" w:type="dxa"/>
                  <w:vAlign w:val="center"/>
                </w:tcPr>
                <w:p w:rsidR="006675F9" w:rsidRPr="00B826FE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B826FE">
                    <w:rPr>
                      <w:rFonts w:asciiTheme="minorEastAsia" w:hAnsiTheme="minorEastAsia" w:cs="SimSun" w:hint="eastAsia"/>
                      <w:szCs w:val="21"/>
                    </w:rPr>
                    <w:t>结构</w:t>
                  </w:r>
                </w:p>
              </w:tc>
              <w:tc>
                <w:tcPr>
                  <w:tcW w:w="2080" w:type="dxa"/>
                </w:tcPr>
                <w:p w:rsidR="006675F9" w:rsidRPr="00B826FE" w:rsidRDefault="006675F9" w:rsidP="006157B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B826FE">
                    <w:rPr>
                      <w:rFonts w:asciiTheme="minorEastAsia" w:hAnsiTheme="minorEastAsia" w:cs="SimSun" w:hint="eastAsia"/>
                      <w:szCs w:val="21"/>
                    </w:rPr>
                    <w:t>金属外壳耐冲击结构强度</w:t>
                  </w:r>
                </w:p>
              </w:tc>
              <w:tc>
                <w:tcPr>
                  <w:tcW w:w="2080" w:type="dxa"/>
                </w:tcPr>
                <w:p w:rsidR="006157BB" w:rsidRPr="00B826FE" w:rsidRDefault="006157BB" w:rsidP="006157B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B826F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金屬外殼上</w:t>
                  </w:r>
                </w:p>
                <w:p w:rsidR="006675F9" w:rsidRPr="00B826FE" w:rsidRDefault="006157BB" w:rsidP="006157B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B826F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具彈片定位結構</w:t>
                  </w:r>
                </w:p>
              </w:tc>
              <w:tc>
                <w:tcPr>
                  <w:tcW w:w="2081" w:type="dxa"/>
                </w:tcPr>
                <w:p w:rsidR="006675F9" w:rsidRPr="00B826FE" w:rsidRDefault="006157BB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B826F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減少馬達內部彈片定位部品</w:t>
                  </w:r>
                </w:p>
              </w:tc>
            </w:tr>
            <w:tr w:rsidR="006675F9" w:rsidRPr="00B826FE" w:rsidTr="009E3FE4">
              <w:tc>
                <w:tcPr>
                  <w:tcW w:w="912" w:type="dxa"/>
                  <w:vAlign w:val="center"/>
                </w:tcPr>
                <w:p w:rsidR="006675F9" w:rsidRPr="00B826FE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B826FE">
                    <w:rPr>
                      <w:rFonts w:asciiTheme="minorEastAsia" w:hAnsiTheme="minorEastAsia" w:cs="SimSun" w:hint="eastAsia"/>
                      <w:szCs w:val="21"/>
                    </w:rPr>
                    <w:t>设计技术</w:t>
                  </w:r>
                </w:p>
              </w:tc>
              <w:tc>
                <w:tcPr>
                  <w:tcW w:w="2080" w:type="dxa"/>
                </w:tcPr>
                <w:p w:rsidR="006675F9" w:rsidRPr="00B826FE" w:rsidRDefault="006675F9" w:rsidP="006157B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B826FE">
                    <w:rPr>
                      <w:rFonts w:asciiTheme="minorEastAsia" w:hAnsiTheme="minorEastAsia" w:cs="SimSun" w:hint="eastAsia"/>
                      <w:szCs w:val="21"/>
                    </w:rPr>
                    <w:t>马达</w:t>
                  </w:r>
                  <w:r w:rsidR="006157BB" w:rsidRPr="00B826FE">
                    <w:rPr>
                      <w:rFonts w:asciiTheme="minorEastAsia" w:hAnsiTheme="minorEastAsia" w:cs="SimSun" w:hint="eastAsia"/>
                      <w:szCs w:val="21"/>
                    </w:rPr>
                    <w:t>需</w:t>
                  </w:r>
                  <w:r w:rsidRPr="00B826FE">
                    <w:rPr>
                      <w:rFonts w:asciiTheme="minorEastAsia" w:hAnsiTheme="minorEastAsia" w:cs="SimSun" w:hint="eastAsia"/>
                      <w:szCs w:val="21"/>
                    </w:rPr>
                    <w:t>配置</w:t>
                  </w:r>
                  <w:r w:rsidR="006157BB" w:rsidRPr="00B826FE">
                    <w:rPr>
                      <w:rFonts w:asciiTheme="minorEastAsia" w:hAnsiTheme="minorEastAsia" w:cs="SimSun" w:hint="eastAsia"/>
                      <w:szCs w:val="21"/>
                    </w:rPr>
                    <w:t>一彈片定位零件</w:t>
                  </w:r>
                </w:p>
              </w:tc>
              <w:tc>
                <w:tcPr>
                  <w:tcW w:w="2080" w:type="dxa"/>
                </w:tcPr>
                <w:p w:rsidR="006675F9" w:rsidRPr="00B826FE" w:rsidRDefault="006157BB" w:rsidP="00FC0A5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B826F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彈片放置於外殼</w:t>
                  </w:r>
                  <w:r w:rsidR="0036448C" w:rsidRPr="00B826F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內部</w:t>
                  </w:r>
                  <w:r w:rsidRPr="00B826F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定位結構</w:t>
                  </w:r>
                </w:p>
              </w:tc>
              <w:tc>
                <w:tcPr>
                  <w:tcW w:w="2081" w:type="dxa"/>
                </w:tcPr>
                <w:p w:rsidR="006675F9" w:rsidRPr="00B826FE" w:rsidRDefault="0043598D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B826F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外殼沖製彈片安置結構</w:t>
                  </w:r>
                </w:p>
              </w:tc>
            </w:tr>
            <w:tr w:rsidR="006675F9" w:rsidRPr="00B826FE" w:rsidTr="009E3FE4">
              <w:tc>
                <w:tcPr>
                  <w:tcW w:w="912" w:type="dxa"/>
                  <w:vAlign w:val="center"/>
                </w:tcPr>
                <w:p w:rsidR="006675F9" w:rsidRPr="00B826FE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B826FE">
                    <w:rPr>
                      <w:rFonts w:asciiTheme="minorEastAsia" w:hAnsiTheme="minorEastAsia" w:cs="SimSun" w:hint="eastAsia"/>
                      <w:szCs w:val="21"/>
                    </w:rPr>
                    <w:t>工艺</w:t>
                  </w:r>
                </w:p>
              </w:tc>
              <w:tc>
                <w:tcPr>
                  <w:tcW w:w="2080" w:type="dxa"/>
                </w:tcPr>
                <w:p w:rsidR="006675F9" w:rsidRPr="00B826FE" w:rsidRDefault="003C0A6A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B826F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彈片需組裝於安裝於外殼內之定位件</w:t>
                  </w:r>
                </w:p>
              </w:tc>
              <w:tc>
                <w:tcPr>
                  <w:tcW w:w="2080" w:type="dxa"/>
                </w:tcPr>
                <w:p w:rsidR="006675F9" w:rsidRPr="00B826FE" w:rsidRDefault="003C0A6A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B826F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彈片直接組裝定位於外殼內腔</w:t>
                  </w:r>
                </w:p>
              </w:tc>
              <w:tc>
                <w:tcPr>
                  <w:tcW w:w="2081" w:type="dxa"/>
                </w:tcPr>
                <w:p w:rsidR="006675F9" w:rsidRPr="00B826FE" w:rsidRDefault="003C0A6A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B826F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減少馬達彈片組裝工序</w:t>
                  </w:r>
                </w:p>
              </w:tc>
            </w:tr>
            <w:tr w:rsidR="006675F9" w:rsidRPr="00B826FE" w:rsidTr="009E3FE4">
              <w:tc>
                <w:tcPr>
                  <w:tcW w:w="912" w:type="dxa"/>
                  <w:vAlign w:val="center"/>
                </w:tcPr>
                <w:p w:rsidR="006675F9" w:rsidRPr="00B826FE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B826FE">
                    <w:rPr>
                      <w:rFonts w:asciiTheme="minorEastAsia" w:hAnsiTheme="minorEastAsia" w:cs="SimSun" w:hint="eastAsia"/>
                      <w:szCs w:val="21"/>
                    </w:rPr>
                    <w:t>使用功能</w:t>
                  </w:r>
                </w:p>
              </w:tc>
              <w:tc>
                <w:tcPr>
                  <w:tcW w:w="2080" w:type="dxa"/>
                </w:tcPr>
                <w:p w:rsidR="006675F9" w:rsidRPr="00B826FE" w:rsidRDefault="009417B6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B826F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一般規格自動對焦。</w:t>
                  </w:r>
                </w:p>
              </w:tc>
              <w:tc>
                <w:tcPr>
                  <w:tcW w:w="2080" w:type="dxa"/>
                </w:tcPr>
                <w:p w:rsidR="006675F9" w:rsidRPr="00B826FE" w:rsidRDefault="007E56F0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B826F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一般規格自動對焦。</w:t>
                  </w:r>
                </w:p>
              </w:tc>
              <w:tc>
                <w:tcPr>
                  <w:tcW w:w="2081" w:type="dxa"/>
                </w:tcPr>
                <w:p w:rsidR="006675F9" w:rsidRPr="00B826FE" w:rsidRDefault="003C0A6A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B826FE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馬達成本因零件數減少可降低</w:t>
                  </w:r>
                </w:p>
              </w:tc>
            </w:tr>
          </w:tbl>
          <w:p w:rsidR="006675F9" w:rsidRPr="00B826FE" w:rsidRDefault="006675F9" w:rsidP="00B826FE">
            <w:pPr>
              <w:snapToGrid w:val="0"/>
              <w:spacing w:line="240" w:lineRule="atLeast"/>
              <w:ind w:firstLineChars="146" w:firstLine="307"/>
              <w:jc w:val="left"/>
              <w:rPr>
                <w:rFonts w:asciiTheme="minorEastAsia" w:hAnsiTheme="minorEastAsia" w:cs="SimSun"/>
                <w:szCs w:val="21"/>
                <w:lang w:eastAsia="zh-TW"/>
              </w:rPr>
            </w:pPr>
          </w:p>
        </w:tc>
      </w:tr>
    </w:tbl>
    <w:p w:rsidR="006675F9" w:rsidRPr="00EF56D3" w:rsidRDefault="006675F9" w:rsidP="001D4944">
      <w:pPr>
        <w:widowControl/>
        <w:snapToGrid w:val="0"/>
        <w:spacing w:line="240" w:lineRule="atLeast"/>
        <w:jc w:val="left"/>
        <w:rPr>
          <w:rFonts w:ascii="Times New Roman" w:eastAsia="SimSun" w:hAnsi="Times New Roman"/>
          <w:sz w:val="24"/>
          <w:szCs w:val="24"/>
          <w:lang w:eastAsia="zh-TW"/>
        </w:rPr>
      </w:pPr>
    </w:p>
    <w:sectPr w:rsidR="006675F9" w:rsidRPr="00EF56D3" w:rsidSect="00F62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8A3" w:rsidRDefault="00F758A3" w:rsidP="004A36A0">
      <w:r>
        <w:separator/>
      </w:r>
    </w:p>
  </w:endnote>
  <w:endnote w:type="continuationSeparator" w:id="1">
    <w:p w:rsidR="00F758A3" w:rsidRDefault="00F758A3" w:rsidP="004A3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8A3" w:rsidRDefault="00F758A3" w:rsidP="004A36A0">
      <w:r>
        <w:separator/>
      </w:r>
    </w:p>
  </w:footnote>
  <w:footnote w:type="continuationSeparator" w:id="1">
    <w:p w:rsidR="00F758A3" w:rsidRDefault="00F758A3" w:rsidP="004A3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87B"/>
    <w:multiLevelType w:val="multilevel"/>
    <w:tmpl w:val="3160962E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034D4BFE"/>
    <w:multiLevelType w:val="multilevel"/>
    <w:tmpl w:val="CEDECF94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038B2BB5"/>
    <w:multiLevelType w:val="multilevel"/>
    <w:tmpl w:val="E0D25658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07F0228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A7B258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CA400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1D5904CD"/>
    <w:multiLevelType w:val="hybridMultilevel"/>
    <w:tmpl w:val="5DA29902"/>
    <w:lvl w:ilvl="0" w:tplc="D9A8A820">
      <w:start w:val="1"/>
      <w:numFmt w:val="decimal"/>
      <w:lvlText w:val="%1、"/>
      <w:lvlJc w:val="left"/>
      <w:pPr>
        <w:ind w:left="360" w:hanging="360"/>
      </w:pPr>
      <w:rPr>
        <w:rFonts w:ascii="SimSun" w:eastAsiaTheme="minorEastAsia" w:hAnsi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810AEC"/>
    <w:multiLevelType w:val="multilevel"/>
    <w:tmpl w:val="DD549B0A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221E2055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2ADF6708"/>
    <w:multiLevelType w:val="multilevel"/>
    <w:tmpl w:val="16E0EFDC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2AEF462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2BA34FE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2BB213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3533264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3DCB4468"/>
    <w:multiLevelType w:val="multilevel"/>
    <w:tmpl w:val="6F00D336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3F8D49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4C825DBE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4F25751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56037126"/>
    <w:multiLevelType w:val="multilevel"/>
    <w:tmpl w:val="32C06D5C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565A7D66"/>
    <w:multiLevelType w:val="multilevel"/>
    <w:tmpl w:val="A2925EBC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>
    <w:nsid w:val="66B320D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>
    <w:nsid w:val="670E46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5"/>
  </w:num>
  <w:num w:numId="5">
    <w:abstractNumId w:val="15"/>
  </w:num>
  <w:num w:numId="6">
    <w:abstractNumId w:val="3"/>
  </w:num>
  <w:num w:numId="7">
    <w:abstractNumId w:val="12"/>
  </w:num>
  <w:num w:numId="8">
    <w:abstractNumId w:val="4"/>
  </w:num>
  <w:num w:numId="9">
    <w:abstractNumId w:val="17"/>
  </w:num>
  <w:num w:numId="10">
    <w:abstractNumId w:val="13"/>
  </w:num>
  <w:num w:numId="11">
    <w:abstractNumId w:val="21"/>
  </w:num>
  <w:num w:numId="12">
    <w:abstractNumId w:val="10"/>
  </w:num>
  <w:num w:numId="13">
    <w:abstractNumId w:val="11"/>
  </w:num>
  <w:num w:numId="14">
    <w:abstractNumId w:val="18"/>
  </w:num>
  <w:num w:numId="15">
    <w:abstractNumId w:val="8"/>
  </w:num>
  <w:num w:numId="16">
    <w:abstractNumId w:val="19"/>
  </w:num>
  <w:num w:numId="17">
    <w:abstractNumId w:val="1"/>
  </w:num>
  <w:num w:numId="18">
    <w:abstractNumId w:val="2"/>
  </w:num>
  <w:num w:numId="19">
    <w:abstractNumId w:val="7"/>
  </w:num>
  <w:num w:numId="20">
    <w:abstractNumId w:val="9"/>
  </w:num>
  <w:num w:numId="21">
    <w:abstractNumId w:val="1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8F2"/>
    <w:rsid w:val="00004F6A"/>
    <w:rsid w:val="00007D57"/>
    <w:rsid w:val="00010173"/>
    <w:rsid w:val="00012BC4"/>
    <w:rsid w:val="000200DF"/>
    <w:rsid w:val="000358B1"/>
    <w:rsid w:val="0003685D"/>
    <w:rsid w:val="00046B1D"/>
    <w:rsid w:val="00055FEA"/>
    <w:rsid w:val="00073408"/>
    <w:rsid w:val="000752F3"/>
    <w:rsid w:val="000844C1"/>
    <w:rsid w:val="0008487E"/>
    <w:rsid w:val="00087F1C"/>
    <w:rsid w:val="0009051A"/>
    <w:rsid w:val="00090BDB"/>
    <w:rsid w:val="00091B3B"/>
    <w:rsid w:val="00096D02"/>
    <w:rsid w:val="000A1248"/>
    <w:rsid w:val="000A1963"/>
    <w:rsid w:val="000A1D43"/>
    <w:rsid w:val="000A2E84"/>
    <w:rsid w:val="000D0B2A"/>
    <w:rsid w:val="000D4D60"/>
    <w:rsid w:val="000E0DB3"/>
    <w:rsid w:val="000F02F0"/>
    <w:rsid w:val="000F4B2D"/>
    <w:rsid w:val="000F54E2"/>
    <w:rsid w:val="000F6B84"/>
    <w:rsid w:val="00100CFA"/>
    <w:rsid w:val="001061DA"/>
    <w:rsid w:val="00114449"/>
    <w:rsid w:val="001144E3"/>
    <w:rsid w:val="0012043F"/>
    <w:rsid w:val="00126242"/>
    <w:rsid w:val="00126F0E"/>
    <w:rsid w:val="001308C4"/>
    <w:rsid w:val="001347FD"/>
    <w:rsid w:val="00152894"/>
    <w:rsid w:val="001536F2"/>
    <w:rsid w:val="00160701"/>
    <w:rsid w:val="00163919"/>
    <w:rsid w:val="00170893"/>
    <w:rsid w:val="00184797"/>
    <w:rsid w:val="0018561C"/>
    <w:rsid w:val="0019423A"/>
    <w:rsid w:val="001974C3"/>
    <w:rsid w:val="001A52D5"/>
    <w:rsid w:val="001A6079"/>
    <w:rsid w:val="001A7D8E"/>
    <w:rsid w:val="001B424B"/>
    <w:rsid w:val="001C59E4"/>
    <w:rsid w:val="001C6C33"/>
    <w:rsid w:val="001D3148"/>
    <w:rsid w:val="001D4944"/>
    <w:rsid w:val="001F362E"/>
    <w:rsid w:val="00201FC0"/>
    <w:rsid w:val="00204BF2"/>
    <w:rsid w:val="002144D4"/>
    <w:rsid w:val="00216A7E"/>
    <w:rsid w:val="00221486"/>
    <w:rsid w:val="002220A1"/>
    <w:rsid w:val="00234697"/>
    <w:rsid w:val="0024183A"/>
    <w:rsid w:val="002559A6"/>
    <w:rsid w:val="002742B1"/>
    <w:rsid w:val="00280528"/>
    <w:rsid w:val="00287081"/>
    <w:rsid w:val="00290EB5"/>
    <w:rsid w:val="002934D3"/>
    <w:rsid w:val="002A533F"/>
    <w:rsid w:val="002B04E6"/>
    <w:rsid w:val="002B0656"/>
    <w:rsid w:val="002B6672"/>
    <w:rsid w:val="002C1CF0"/>
    <w:rsid w:val="002C7644"/>
    <w:rsid w:val="002D394B"/>
    <w:rsid w:val="002D3E1F"/>
    <w:rsid w:val="002E0C6D"/>
    <w:rsid w:val="002F55A3"/>
    <w:rsid w:val="002F6ABF"/>
    <w:rsid w:val="003047DB"/>
    <w:rsid w:val="003058F9"/>
    <w:rsid w:val="00314E11"/>
    <w:rsid w:val="00330BC7"/>
    <w:rsid w:val="00331BA3"/>
    <w:rsid w:val="00333FFF"/>
    <w:rsid w:val="00337E7F"/>
    <w:rsid w:val="0034763E"/>
    <w:rsid w:val="00351586"/>
    <w:rsid w:val="00352EAA"/>
    <w:rsid w:val="00356802"/>
    <w:rsid w:val="0036448C"/>
    <w:rsid w:val="00364C3D"/>
    <w:rsid w:val="0036775A"/>
    <w:rsid w:val="003766D1"/>
    <w:rsid w:val="00394E05"/>
    <w:rsid w:val="003A6F3C"/>
    <w:rsid w:val="003B782C"/>
    <w:rsid w:val="003B790E"/>
    <w:rsid w:val="003C0A6A"/>
    <w:rsid w:val="003E280C"/>
    <w:rsid w:val="003E444B"/>
    <w:rsid w:val="00400BB3"/>
    <w:rsid w:val="004023E7"/>
    <w:rsid w:val="00405787"/>
    <w:rsid w:val="00427655"/>
    <w:rsid w:val="0043598D"/>
    <w:rsid w:val="0043745B"/>
    <w:rsid w:val="00454C52"/>
    <w:rsid w:val="00457F3B"/>
    <w:rsid w:val="0046372C"/>
    <w:rsid w:val="0046462B"/>
    <w:rsid w:val="00474C4A"/>
    <w:rsid w:val="0047514E"/>
    <w:rsid w:val="00476438"/>
    <w:rsid w:val="00477010"/>
    <w:rsid w:val="00477E43"/>
    <w:rsid w:val="00495F57"/>
    <w:rsid w:val="004A36A0"/>
    <w:rsid w:val="004B0FBA"/>
    <w:rsid w:val="004B10D0"/>
    <w:rsid w:val="004C7F0F"/>
    <w:rsid w:val="004D1DE9"/>
    <w:rsid w:val="004D2C73"/>
    <w:rsid w:val="004D2C82"/>
    <w:rsid w:val="004D7ADF"/>
    <w:rsid w:val="004E389A"/>
    <w:rsid w:val="004E4594"/>
    <w:rsid w:val="004F0F4B"/>
    <w:rsid w:val="004F5F63"/>
    <w:rsid w:val="00506C63"/>
    <w:rsid w:val="0051210A"/>
    <w:rsid w:val="00513DD0"/>
    <w:rsid w:val="00516582"/>
    <w:rsid w:val="00516709"/>
    <w:rsid w:val="00534FB2"/>
    <w:rsid w:val="005467CD"/>
    <w:rsid w:val="00551EA3"/>
    <w:rsid w:val="00551F81"/>
    <w:rsid w:val="005606C3"/>
    <w:rsid w:val="00560F62"/>
    <w:rsid w:val="00576F34"/>
    <w:rsid w:val="00595E57"/>
    <w:rsid w:val="005960A8"/>
    <w:rsid w:val="005A1953"/>
    <w:rsid w:val="005A3AAB"/>
    <w:rsid w:val="005A3F6A"/>
    <w:rsid w:val="005C22C9"/>
    <w:rsid w:val="005C6A89"/>
    <w:rsid w:val="005D1ACD"/>
    <w:rsid w:val="005F0DE1"/>
    <w:rsid w:val="005F4113"/>
    <w:rsid w:val="0060049D"/>
    <w:rsid w:val="00601A99"/>
    <w:rsid w:val="00602988"/>
    <w:rsid w:val="00614A67"/>
    <w:rsid w:val="006157BB"/>
    <w:rsid w:val="00615A83"/>
    <w:rsid w:val="00615AE8"/>
    <w:rsid w:val="00622732"/>
    <w:rsid w:val="00625241"/>
    <w:rsid w:val="00631793"/>
    <w:rsid w:val="0064358C"/>
    <w:rsid w:val="00645C32"/>
    <w:rsid w:val="0065449A"/>
    <w:rsid w:val="0065457C"/>
    <w:rsid w:val="006646A9"/>
    <w:rsid w:val="006675F9"/>
    <w:rsid w:val="006729D1"/>
    <w:rsid w:val="006734B4"/>
    <w:rsid w:val="006743EA"/>
    <w:rsid w:val="00677B72"/>
    <w:rsid w:val="00682805"/>
    <w:rsid w:val="006833C9"/>
    <w:rsid w:val="00683582"/>
    <w:rsid w:val="0068779F"/>
    <w:rsid w:val="00691C15"/>
    <w:rsid w:val="00696C30"/>
    <w:rsid w:val="006A1546"/>
    <w:rsid w:val="006B799E"/>
    <w:rsid w:val="006C2032"/>
    <w:rsid w:val="006D2E13"/>
    <w:rsid w:val="006D7416"/>
    <w:rsid w:val="006F59F8"/>
    <w:rsid w:val="00700A5D"/>
    <w:rsid w:val="00701ABC"/>
    <w:rsid w:val="00712C08"/>
    <w:rsid w:val="00715121"/>
    <w:rsid w:val="00715A63"/>
    <w:rsid w:val="00716578"/>
    <w:rsid w:val="00726825"/>
    <w:rsid w:val="00740C7F"/>
    <w:rsid w:val="00744A9A"/>
    <w:rsid w:val="00760501"/>
    <w:rsid w:val="007659E8"/>
    <w:rsid w:val="0078006B"/>
    <w:rsid w:val="00785AB4"/>
    <w:rsid w:val="00795495"/>
    <w:rsid w:val="007B0B62"/>
    <w:rsid w:val="007C1F51"/>
    <w:rsid w:val="007C62E6"/>
    <w:rsid w:val="007C7BF8"/>
    <w:rsid w:val="007D22C7"/>
    <w:rsid w:val="007D4E64"/>
    <w:rsid w:val="007E0192"/>
    <w:rsid w:val="007E56F0"/>
    <w:rsid w:val="007F6752"/>
    <w:rsid w:val="00802303"/>
    <w:rsid w:val="008238FD"/>
    <w:rsid w:val="00823EA9"/>
    <w:rsid w:val="00826D7E"/>
    <w:rsid w:val="00827D25"/>
    <w:rsid w:val="00836603"/>
    <w:rsid w:val="00841357"/>
    <w:rsid w:val="0085434B"/>
    <w:rsid w:val="00856D29"/>
    <w:rsid w:val="00872048"/>
    <w:rsid w:val="00873444"/>
    <w:rsid w:val="00874180"/>
    <w:rsid w:val="00883910"/>
    <w:rsid w:val="0088504C"/>
    <w:rsid w:val="00886A05"/>
    <w:rsid w:val="008872E1"/>
    <w:rsid w:val="00891D84"/>
    <w:rsid w:val="008A14D7"/>
    <w:rsid w:val="008A4A74"/>
    <w:rsid w:val="008B6EA1"/>
    <w:rsid w:val="008C211D"/>
    <w:rsid w:val="008C50EC"/>
    <w:rsid w:val="008D054B"/>
    <w:rsid w:val="008D086F"/>
    <w:rsid w:val="008D2CE3"/>
    <w:rsid w:val="008D6486"/>
    <w:rsid w:val="008F317A"/>
    <w:rsid w:val="008F77FE"/>
    <w:rsid w:val="00900077"/>
    <w:rsid w:val="00900DF1"/>
    <w:rsid w:val="00905028"/>
    <w:rsid w:val="0090734F"/>
    <w:rsid w:val="0091116E"/>
    <w:rsid w:val="00916236"/>
    <w:rsid w:val="00917652"/>
    <w:rsid w:val="009219C5"/>
    <w:rsid w:val="00921F26"/>
    <w:rsid w:val="00931986"/>
    <w:rsid w:val="00936B26"/>
    <w:rsid w:val="009417B6"/>
    <w:rsid w:val="009469AC"/>
    <w:rsid w:val="0095774E"/>
    <w:rsid w:val="00961B6E"/>
    <w:rsid w:val="0096345F"/>
    <w:rsid w:val="009718C1"/>
    <w:rsid w:val="00977520"/>
    <w:rsid w:val="009848F9"/>
    <w:rsid w:val="00995A0F"/>
    <w:rsid w:val="009A50DE"/>
    <w:rsid w:val="009A6A90"/>
    <w:rsid w:val="009B07FD"/>
    <w:rsid w:val="009B770F"/>
    <w:rsid w:val="009C5805"/>
    <w:rsid w:val="009C6F53"/>
    <w:rsid w:val="009D310F"/>
    <w:rsid w:val="009E38BD"/>
    <w:rsid w:val="009E3FE4"/>
    <w:rsid w:val="009F41B7"/>
    <w:rsid w:val="009F4F95"/>
    <w:rsid w:val="00A209CE"/>
    <w:rsid w:val="00A2380F"/>
    <w:rsid w:val="00A23EE8"/>
    <w:rsid w:val="00A27B75"/>
    <w:rsid w:val="00A27C5D"/>
    <w:rsid w:val="00A346CD"/>
    <w:rsid w:val="00A46CF7"/>
    <w:rsid w:val="00A6070D"/>
    <w:rsid w:val="00A60789"/>
    <w:rsid w:val="00A63456"/>
    <w:rsid w:val="00A9584E"/>
    <w:rsid w:val="00AA29E8"/>
    <w:rsid w:val="00AA5D30"/>
    <w:rsid w:val="00AC1720"/>
    <w:rsid w:val="00AC1C7F"/>
    <w:rsid w:val="00AC33A6"/>
    <w:rsid w:val="00AC4080"/>
    <w:rsid w:val="00AC4AED"/>
    <w:rsid w:val="00AC6E17"/>
    <w:rsid w:val="00AD0F5E"/>
    <w:rsid w:val="00AE0B87"/>
    <w:rsid w:val="00AE2AEE"/>
    <w:rsid w:val="00AE606A"/>
    <w:rsid w:val="00AF70E3"/>
    <w:rsid w:val="00B13098"/>
    <w:rsid w:val="00B24445"/>
    <w:rsid w:val="00B25D50"/>
    <w:rsid w:val="00B30030"/>
    <w:rsid w:val="00B32ED1"/>
    <w:rsid w:val="00B35EA8"/>
    <w:rsid w:val="00B37DAB"/>
    <w:rsid w:val="00B4345E"/>
    <w:rsid w:val="00B5158C"/>
    <w:rsid w:val="00B53708"/>
    <w:rsid w:val="00B60F3E"/>
    <w:rsid w:val="00B826FE"/>
    <w:rsid w:val="00B84C34"/>
    <w:rsid w:val="00B9368E"/>
    <w:rsid w:val="00B941C1"/>
    <w:rsid w:val="00BB05F7"/>
    <w:rsid w:val="00BB50F2"/>
    <w:rsid w:val="00BB6E27"/>
    <w:rsid w:val="00BC481D"/>
    <w:rsid w:val="00BD179B"/>
    <w:rsid w:val="00BD4431"/>
    <w:rsid w:val="00BD5C5A"/>
    <w:rsid w:val="00BE48A0"/>
    <w:rsid w:val="00BF09C6"/>
    <w:rsid w:val="00BF2B08"/>
    <w:rsid w:val="00BF44E5"/>
    <w:rsid w:val="00BF5E78"/>
    <w:rsid w:val="00BF6BEC"/>
    <w:rsid w:val="00C068F2"/>
    <w:rsid w:val="00C10923"/>
    <w:rsid w:val="00C12FBD"/>
    <w:rsid w:val="00C13BBD"/>
    <w:rsid w:val="00C14852"/>
    <w:rsid w:val="00C23D5E"/>
    <w:rsid w:val="00C25420"/>
    <w:rsid w:val="00C30492"/>
    <w:rsid w:val="00C3203C"/>
    <w:rsid w:val="00C32C6C"/>
    <w:rsid w:val="00C41D6F"/>
    <w:rsid w:val="00C44A59"/>
    <w:rsid w:val="00C45AC6"/>
    <w:rsid w:val="00C46945"/>
    <w:rsid w:val="00C5509B"/>
    <w:rsid w:val="00C57C1F"/>
    <w:rsid w:val="00C866D6"/>
    <w:rsid w:val="00C96C26"/>
    <w:rsid w:val="00C96C54"/>
    <w:rsid w:val="00CB176C"/>
    <w:rsid w:val="00CC50CA"/>
    <w:rsid w:val="00CD032E"/>
    <w:rsid w:val="00CD1365"/>
    <w:rsid w:val="00CD4D7E"/>
    <w:rsid w:val="00CD616B"/>
    <w:rsid w:val="00CE264B"/>
    <w:rsid w:val="00CE5AD4"/>
    <w:rsid w:val="00CF06A7"/>
    <w:rsid w:val="00CF0F58"/>
    <w:rsid w:val="00CF7CDF"/>
    <w:rsid w:val="00D018D5"/>
    <w:rsid w:val="00D05446"/>
    <w:rsid w:val="00D16D6F"/>
    <w:rsid w:val="00D3240E"/>
    <w:rsid w:val="00D34007"/>
    <w:rsid w:val="00D36E6D"/>
    <w:rsid w:val="00D425BD"/>
    <w:rsid w:val="00D45358"/>
    <w:rsid w:val="00D53873"/>
    <w:rsid w:val="00D550BA"/>
    <w:rsid w:val="00D55EF5"/>
    <w:rsid w:val="00D64B36"/>
    <w:rsid w:val="00D65FFD"/>
    <w:rsid w:val="00D75145"/>
    <w:rsid w:val="00D76067"/>
    <w:rsid w:val="00D76B65"/>
    <w:rsid w:val="00D76F0F"/>
    <w:rsid w:val="00D81A2A"/>
    <w:rsid w:val="00D833C7"/>
    <w:rsid w:val="00D92535"/>
    <w:rsid w:val="00D9379E"/>
    <w:rsid w:val="00DB3F0A"/>
    <w:rsid w:val="00DB5D74"/>
    <w:rsid w:val="00DC1E11"/>
    <w:rsid w:val="00DC44AA"/>
    <w:rsid w:val="00DC4F5F"/>
    <w:rsid w:val="00DC723D"/>
    <w:rsid w:val="00DD216A"/>
    <w:rsid w:val="00DE11E3"/>
    <w:rsid w:val="00DE1F9D"/>
    <w:rsid w:val="00DF09DC"/>
    <w:rsid w:val="00DF78F7"/>
    <w:rsid w:val="00E15FB6"/>
    <w:rsid w:val="00E207DE"/>
    <w:rsid w:val="00E23923"/>
    <w:rsid w:val="00E3559B"/>
    <w:rsid w:val="00E37AAB"/>
    <w:rsid w:val="00E42EB0"/>
    <w:rsid w:val="00E44DE1"/>
    <w:rsid w:val="00E62603"/>
    <w:rsid w:val="00E66E24"/>
    <w:rsid w:val="00E7161A"/>
    <w:rsid w:val="00E72A66"/>
    <w:rsid w:val="00E72EF9"/>
    <w:rsid w:val="00E86816"/>
    <w:rsid w:val="00E900A3"/>
    <w:rsid w:val="00E92F54"/>
    <w:rsid w:val="00E972BE"/>
    <w:rsid w:val="00EA3DB5"/>
    <w:rsid w:val="00EB1022"/>
    <w:rsid w:val="00EB1864"/>
    <w:rsid w:val="00EB372A"/>
    <w:rsid w:val="00EB5691"/>
    <w:rsid w:val="00EB7548"/>
    <w:rsid w:val="00EC7BB5"/>
    <w:rsid w:val="00ED5A4E"/>
    <w:rsid w:val="00ED6925"/>
    <w:rsid w:val="00EE0CEE"/>
    <w:rsid w:val="00EE4D06"/>
    <w:rsid w:val="00EE58F4"/>
    <w:rsid w:val="00EF56D3"/>
    <w:rsid w:val="00EF7DFB"/>
    <w:rsid w:val="00F22509"/>
    <w:rsid w:val="00F56911"/>
    <w:rsid w:val="00F6259F"/>
    <w:rsid w:val="00F758A3"/>
    <w:rsid w:val="00F8194B"/>
    <w:rsid w:val="00F8256C"/>
    <w:rsid w:val="00F8317B"/>
    <w:rsid w:val="00F86907"/>
    <w:rsid w:val="00F92B4A"/>
    <w:rsid w:val="00F9630A"/>
    <w:rsid w:val="00F972B7"/>
    <w:rsid w:val="00FA2AAD"/>
    <w:rsid w:val="00FA2E44"/>
    <w:rsid w:val="00FC09E4"/>
    <w:rsid w:val="00FC0A5B"/>
    <w:rsid w:val="00FC167C"/>
    <w:rsid w:val="00FE558D"/>
    <w:rsid w:val="00FF3113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0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6259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13"/>
    <w:rPr>
      <w:color w:val="0000FF" w:themeColor="hyperlink"/>
      <w:u w:val="single"/>
    </w:rPr>
  </w:style>
  <w:style w:type="paragraph" w:styleId="a4">
    <w:name w:val="Normal (Web)"/>
    <w:basedOn w:val="a"/>
    <w:rsid w:val="00A27B7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27B75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SimSun" w:hAnsi="Times New Roman" w:cs="Times New Roman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6"/>
    <w:uiPriority w:val="99"/>
    <w:rsid w:val="004A36A0"/>
    <w:rPr>
      <w:sz w:val="20"/>
      <w:szCs w:val="20"/>
    </w:rPr>
  </w:style>
  <w:style w:type="paragraph" w:styleId="a7">
    <w:name w:val="footer"/>
    <w:basedOn w:val="a"/>
    <w:link w:val="Char0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7"/>
    <w:uiPriority w:val="99"/>
    <w:rsid w:val="004A36A0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A36A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23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6259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">
    <w:name w:val="TOC Heading"/>
    <w:basedOn w:val="1"/>
    <w:next w:val="a"/>
    <w:uiPriority w:val="39"/>
    <w:unhideWhenUsed/>
    <w:qFormat/>
    <w:rsid w:val="00F6259F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365F91" w:themeColor="accent1" w:themeShade="BF"/>
      <w:kern w:val="0"/>
      <w:sz w:val="32"/>
      <w:szCs w:val="32"/>
      <w:lang w:eastAsia="zh-TW"/>
    </w:rPr>
  </w:style>
  <w:style w:type="paragraph" w:styleId="aa">
    <w:name w:val="Balloon Text"/>
    <w:basedOn w:val="a"/>
    <w:link w:val="Char1"/>
    <w:uiPriority w:val="99"/>
    <w:semiHidden/>
    <w:unhideWhenUsed/>
    <w:rsid w:val="00C13BBD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C13B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BDEB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7466E-553E-4EEC-BE49-BBA65662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>P R C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cp:lastPrinted>2016-11-19T08:55:00Z</cp:lastPrinted>
  <dcterms:created xsi:type="dcterms:W3CDTF">2017-06-15T08:58:00Z</dcterms:created>
  <dcterms:modified xsi:type="dcterms:W3CDTF">2017-06-16T01:47:00Z</dcterms:modified>
</cp:coreProperties>
</file>